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868EA" w14:textId="4003B15C" w:rsidR="00CE10BC" w:rsidRPr="0003553F" w:rsidRDefault="0074073A">
      <w:pPr>
        <w:spacing w:before="200" w:after="60"/>
        <w:jc w:val="center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b/>
          <w:bCs/>
          <w:color w:val="1F4E79"/>
          <w:sz w:val="30"/>
          <w:szCs w:val="30"/>
        </w:rPr>
        <w:t>AIインシデント報告書</w:t>
      </w:r>
    </w:p>
    <w:p w14:paraId="733868EB" w14:textId="6FBE351B" w:rsidR="00CE10BC" w:rsidRPr="0003553F" w:rsidRDefault="0074073A">
      <w:pPr>
        <w:spacing w:after="80"/>
        <w:jc w:val="center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color w:val="808080"/>
          <w:sz w:val="17"/>
          <w:szCs w:val="17"/>
        </w:rPr>
        <w:t>6大リスク分類 ＋ Annex A管理策改善連動</w:t>
      </w:r>
    </w:p>
    <w:p w14:paraId="733868EC" w14:textId="77777777" w:rsidR="00CE10BC" w:rsidRPr="0003553F" w:rsidRDefault="0074073A">
      <w:pPr>
        <w:pBdr>
          <w:left w:val="thick" w:sz="8" w:space="0" w:color="F0B400"/>
        </w:pBdr>
        <w:shd w:val="clear" w:color="auto" w:fill="FFF9E6"/>
        <w:spacing w:before="80" w:after="80"/>
        <w:ind w:left="200" w:right="200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i/>
          <w:iCs/>
          <w:color w:val="595959"/>
          <w:sz w:val="15"/>
          <w:szCs w:val="15"/>
        </w:rPr>
        <w:t>【利用方法】ISO/IEC 42001の審査（内部・外部）において証拠書類として提出できる報告書です。 「6大リスク分類」と「管理策改善欄」を記入することで、ガバナンスの継続的改善につなげます。</w:t>
      </w:r>
    </w:p>
    <w:p w14:paraId="733868ED" w14:textId="77777777" w:rsidR="00CE10BC" w:rsidRPr="0003553F" w:rsidRDefault="00CE10BC">
      <w:pPr>
        <w:spacing w:after="80"/>
        <w:rPr>
          <w:rFonts w:ascii="Noto Sans JP" w:eastAsia="Noto Sans JP" w:hAnsi="Noto Sans JP"/>
        </w:rPr>
      </w:pPr>
    </w:p>
    <w:p w14:paraId="733868EE" w14:textId="77777777" w:rsidR="00CE10BC" w:rsidRPr="0003553F" w:rsidRDefault="0074073A">
      <w:pPr>
        <w:pBdr>
          <w:bottom w:val="single" w:sz="6" w:space="0" w:color="2E75B6"/>
        </w:pBdr>
        <w:spacing w:before="200" w:after="80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b/>
          <w:bCs/>
          <w:color w:val="1F4E79"/>
          <w:sz w:val="21"/>
          <w:szCs w:val="21"/>
        </w:rPr>
        <w:t>Section 1：基本情報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9"/>
        <w:gridCol w:w="2742"/>
        <w:gridCol w:w="2083"/>
        <w:gridCol w:w="2742"/>
      </w:tblGrid>
      <w:tr w:rsidR="00CE10BC" w:rsidRPr="0003553F" w14:paraId="733868F3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EF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5"/>
                <w:szCs w:val="15"/>
              </w:rPr>
              <w:t>インシデントID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0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6"/>
                <w:szCs w:val="16"/>
              </w:rPr>
              <w:t>INC-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1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5"/>
                <w:szCs w:val="15"/>
              </w:rPr>
              <w:t>重大度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2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□高 □中 □低</w:t>
            </w:r>
          </w:p>
        </w:tc>
      </w:tr>
      <w:tr w:rsidR="00CE10BC" w:rsidRPr="0003553F" w14:paraId="733868F8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4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発生日時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5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6"/>
                <w:szCs w:val="16"/>
              </w:rPr>
              <w:t xml:space="preserve">　年　月　日　　：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6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報告日時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7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6"/>
                <w:szCs w:val="16"/>
              </w:rPr>
              <w:t xml:space="preserve">　年　月　日　　：</w:t>
            </w:r>
          </w:p>
        </w:tc>
      </w:tr>
      <w:tr w:rsidR="00CE10BC" w:rsidRPr="0003553F" w14:paraId="733868FD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9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報告者・部署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A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B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使用AIツール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8FC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</w:tr>
    </w:tbl>
    <w:p w14:paraId="733868FE" w14:textId="77777777" w:rsidR="00CE10BC" w:rsidRPr="0003553F" w:rsidRDefault="00CE10BC">
      <w:pPr>
        <w:spacing w:after="80"/>
        <w:rPr>
          <w:rFonts w:ascii="Noto Sans JP" w:eastAsia="Noto Sans JP" w:hAnsi="Noto Sans JP"/>
        </w:rPr>
      </w:pPr>
    </w:p>
    <w:p w14:paraId="733868FF" w14:textId="77777777" w:rsidR="00CE10BC" w:rsidRPr="0003553F" w:rsidRDefault="0074073A">
      <w:pPr>
        <w:pBdr>
          <w:bottom w:val="single" w:sz="6" w:space="0" w:color="2E75B6"/>
        </w:pBdr>
        <w:spacing w:before="200" w:after="80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b/>
          <w:bCs/>
          <w:color w:val="1F4E79"/>
          <w:sz w:val="21"/>
          <w:szCs w:val="21"/>
        </w:rPr>
        <w:t>Section 2：インシデントの6大リスク分類</w:t>
      </w:r>
    </w:p>
    <w:p w14:paraId="73386900" w14:textId="77777777" w:rsidR="00CE10BC" w:rsidRPr="0003553F" w:rsidRDefault="0074073A">
      <w:pPr>
        <w:pBdr>
          <w:left w:val="thick" w:sz="8" w:space="0" w:color="F0B400"/>
        </w:pBdr>
        <w:shd w:val="clear" w:color="auto" w:fill="FFF9E6"/>
        <w:spacing w:before="80" w:after="80"/>
        <w:ind w:left="200" w:right="200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i/>
          <w:iCs/>
          <w:color w:val="595959"/>
          <w:sz w:val="15"/>
          <w:szCs w:val="15"/>
        </w:rPr>
        <w:t>AIガバナンス入門 第3章の6大リスクに従って分類することで、再発防止策を体系化します。</w:t>
      </w:r>
    </w:p>
    <w:p w14:paraId="73386901" w14:textId="77777777" w:rsidR="00CE10BC" w:rsidRPr="0003553F" w:rsidRDefault="00CE10BC">
      <w:pPr>
        <w:spacing w:after="80"/>
        <w:rPr>
          <w:rFonts w:ascii="Noto Sans JP" w:eastAsia="Noto Sans JP" w:hAnsi="Noto Sans JP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"/>
        <w:gridCol w:w="4102"/>
        <w:gridCol w:w="1269"/>
        <w:gridCol w:w="3429"/>
      </w:tblGrid>
      <w:tr w:rsidR="00CE10BC" w:rsidRPr="0003553F" w14:paraId="73386906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2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5"/>
                <w:szCs w:val="15"/>
              </w:rPr>
              <w:t>分類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3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5"/>
                <w:szCs w:val="15"/>
              </w:rPr>
              <w:t>リスクの種類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4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5"/>
                <w:szCs w:val="15"/>
              </w:rPr>
              <w:t>該当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5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5"/>
                <w:szCs w:val="15"/>
              </w:rPr>
              <w:t>対応するAnnex A管理策</w:t>
            </w:r>
          </w:p>
        </w:tc>
      </w:tr>
      <w:tr w:rsidR="00CE10BC" w:rsidRPr="0003553F" w14:paraId="7338690B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7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①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8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誤情報・ハルシネーション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9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□ 該当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A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375623"/>
                <w:sz w:val="14"/>
                <w:szCs w:val="14"/>
              </w:rPr>
              <w:t>A.9.2, A.9.4</w:t>
            </w:r>
          </w:p>
        </w:tc>
      </w:tr>
      <w:tr w:rsidR="00CE10BC" w:rsidRPr="0003553F" w14:paraId="73386910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C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②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D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情報漏えい・プライバシー侵害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E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□ 該当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0F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375623"/>
                <w:sz w:val="14"/>
                <w:szCs w:val="14"/>
              </w:rPr>
              <w:t>A.9.2, A.9.3</w:t>
            </w:r>
          </w:p>
        </w:tc>
      </w:tr>
      <w:tr w:rsidR="00CE10BC" w:rsidRPr="0003553F" w14:paraId="73386915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1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③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2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著作権・知的財産の侵害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3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□ 該当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4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375623"/>
                <w:sz w:val="14"/>
                <w:szCs w:val="14"/>
              </w:rPr>
              <w:t>A.9.2</w:t>
            </w:r>
          </w:p>
        </w:tc>
      </w:tr>
      <w:tr w:rsidR="00CE10BC" w:rsidRPr="0003553F" w14:paraId="7338691A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6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④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7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バイアス・不公平な判断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8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□ 該当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9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375623"/>
                <w:sz w:val="14"/>
                <w:szCs w:val="14"/>
              </w:rPr>
              <w:t>A.6.3, A.9.2</w:t>
            </w:r>
          </w:p>
        </w:tc>
      </w:tr>
      <w:tr w:rsidR="00CE10BC" w:rsidRPr="0003553F" w14:paraId="7338691F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B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⑤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C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AI依存・属人化リスク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D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□ 該当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1E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375623"/>
                <w:sz w:val="14"/>
                <w:szCs w:val="14"/>
              </w:rPr>
              <w:t>A.9.4</w:t>
            </w:r>
          </w:p>
        </w:tc>
      </w:tr>
      <w:tr w:rsidR="00CE10BC" w:rsidRPr="0003553F" w14:paraId="73386924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0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⑥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1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対外信用の失墜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2" w14:textId="77777777" w:rsidR="00CE10BC" w:rsidRPr="0003553F" w:rsidRDefault="0074073A">
            <w:pPr>
              <w:jc w:val="center"/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5"/>
                <w:szCs w:val="15"/>
              </w:rPr>
              <w:t>□ 該当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3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375623"/>
                <w:sz w:val="14"/>
                <w:szCs w:val="14"/>
              </w:rPr>
              <w:t>A.9.5</w:t>
            </w:r>
          </w:p>
        </w:tc>
      </w:tr>
    </w:tbl>
    <w:p w14:paraId="73386925" w14:textId="77777777" w:rsidR="00CE10BC" w:rsidRPr="0003553F" w:rsidRDefault="00CE10BC">
      <w:pPr>
        <w:spacing w:after="80"/>
        <w:rPr>
          <w:rFonts w:ascii="Noto Sans JP" w:eastAsia="Noto Sans JP" w:hAnsi="Noto Sans JP"/>
        </w:rPr>
      </w:pPr>
    </w:p>
    <w:p w14:paraId="73386926" w14:textId="77777777" w:rsidR="00CE10BC" w:rsidRPr="0003553F" w:rsidRDefault="0074073A">
      <w:pPr>
        <w:pBdr>
          <w:bottom w:val="single" w:sz="6" w:space="0" w:color="2E75B6"/>
        </w:pBdr>
        <w:spacing w:before="200" w:after="80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b/>
          <w:bCs/>
          <w:color w:val="1F4E79"/>
          <w:sz w:val="21"/>
          <w:szCs w:val="21"/>
        </w:rPr>
        <w:t>Section 3：インシデント詳細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50"/>
        <w:gridCol w:w="996"/>
      </w:tblGrid>
      <w:tr w:rsidR="00CE10BC" w:rsidRPr="0003553F" w14:paraId="73386929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7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発生した事象（事実）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8" w14:textId="77777777" w:rsidR="00CE10BC" w:rsidRPr="0003553F" w:rsidRDefault="00CE10BC">
            <w:pPr>
              <w:spacing w:after="280"/>
              <w:rPr>
                <w:rFonts w:ascii="Noto Sans JP" w:eastAsia="Noto Sans JP" w:hAnsi="Noto Sans JP"/>
              </w:rPr>
            </w:pPr>
          </w:p>
        </w:tc>
      </w:tr>
      <w:tr w:rsidR="00CE10BC" w:rsidRPr="0003553F" w14:paraId="7338692C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A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影響の確定（範囲・件数）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B" w14:textId="77777777" w:rsidR="00CE10BC" w:rsidRPr="0003553F" w:rsidRDefault="00CE10BC">
            <w:pPr>
              <w:spacing w:after="160"/>
              <w:rPr>
                <w:rFonts w:ascii="Noto Sans JP" w:eastAsia="Noto Sans JP" w:hAnsi="Noto Sans JP"/>
              </w:rPr>
            </w:pPr>
          </w:p>
        </w:tc>
      </w:tr>
      <w:tr w:rsidR="00CE10BC" w:rsidRPr="0003553F" w14:paraId="7338692F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D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1F4E79"/>
                <w:sz w:val="16"/>
                <w:szCs w:val="16"/>
              </w:rPr>
              <w:t>根本原因（分析結果）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2E" w14:textId="77777777" w:rsidR="00CE10BC" w:rsidRPr="0003553F" w:rsidRDefault="00CE10BC">
            <w:pPr>
              <w:spacing w:after="200"/>
              <w:rPr>
                <w:rFonts w:ascii="Noto Sans JP" w:eastAsia="Noto Sans JP" w:hAnsi="Noto Sans JP"/>
              </w:rPr>
            </w:pPr>
          </w:p>
        </w:tc>
      </w:tr>
    </w:tbl>
    <w:p w14:paraId="73386930" w14:textId="77777777" w:rsidR="00CE10BC" w:rsidRPr="0003553F" w:rsidRDefault="00CE10BC">
      <w:pPr>
        <w:spacing w:after="80"/>
        <w:rPr>
          <w:rFonts w:ascii="Noto Sans JP" w:eastAsia="Noto Sans JP" w:hAnsi="Noto Sans JP"/>
        </w:rPr>
      </w:pPr>
    </w:p>
    <w:p w14:paraId="73386931" w14:textId="77777777" w:rsidR="00CE10BC" w:rsidRPr="0003553F" w:rsidRDefault="0074073A">
      <w:pPr>
        <w:pBdr>
          <w:bottom w:val="single" w:sz="6" w:space="0" w:color="2E75B6"/>
        </w:pBdr>
        <w:spacing w:before="200" w:after="80"/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b/>
          <w:bCs/>
          <w:color w:val="1F4E79"/>
          <w:sz w:val="21"/>
          <w:szCs w:val="21"/>
        </w:rPr>
        <w:t>Section 4：Annex A管理策の改善アクション（ISO/IEC 42001準拠）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2"/>
        <w:gridCol w:w="2079"/>
        <w:gridCol w:w="3427"/>
        <w:gridCol w:w="2618"/>
      </w:tblGrid>
      <w:tr w:rsidR="00CE10BC" w:rsidRPr="0003553F" w14:paraId="73386936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2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4"/>
                <w:szCs w:val="14"/>
              </w:rPr>
              <w:t>管理策ID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3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4"/>
                <w:szCs w:val="14"/>
              </w:rPr>
              <w:t>改善の方向性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4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4"/>
                <w:szCs w:val="14"/>
              </w:rPr>
              <w:t>具体的な改善アクション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5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4"/>
                <w:szCs w:val="14"/>
              </w:rPr>
              <w:t>完了期限・担当者</w:t>
            </w:r>
          </w:p>
        </w:tc>
      </w:tr>
      <w:tr w:rsidR="00CE10BC" w:rsidRPr="0003553F" w14:paraId="7338693B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7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8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9" w14:textId="77777777" w:rsidR="00CE10BC" w:rsidRPr="0003553F" w:rsidRDefault="00CE10BC">
            <w:pPr>
              <w:spacing w:after="120"/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A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</w:tr>
      <w:tr w:rsidR="00CE10BC" w:rsidRPr="0003553F" w14:paraId="73386940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C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D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E" w14:textId="77777777" w:rsidR="00CE10BC" w:rsidRPr="0003553F" w:rsidRDefault="00CE10BC">
            <w:pPr>
              <w:spacing w:after="120"/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3F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</w:tr>
      <w:tr w:rsidR="00CE10BC" w:rsidRPr="0003553F" w14:paraId="73386945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41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42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43" w14:textId="77777777" w:rsidR="00CE10BC" w:rsidRPr="0003553F" w:rsidRDefault="00CE10BC">
            <w:pPr>
              <w:spacing w:after="120"/>
              <w:rPr>
                <w:rFonts w:ascii="Noto Sans JP" w:eastAsia="Noto Sans JP" w:hAnsi="Noto Sans JP"/>
              </w:rPr>
            </w:pP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44" w14:textId="77777777" w:rsidR="00CE10BC" w:rsidRPr="0003553F" w:rsidRDefault="00CE10BC">
            <w:pPr>
              <w:rPr>
                <w:rFonts w:ascii="Noto Sans JP" w:eastAsia="Noto Sans JP" w:hAnsi="Noto Sans JP"/>
              </w:rPr>
            </w:pPr>
          </w:p>
        </w:tc>
      </w:tr>
    </w:tbl>
    <w:p w14:paraId="73386946" w14:textId="77777777" w:rsidR="00CE10BC" w:rsidRPr="0003553F" w:rsidRDefault="00CE10BC">
      <w:pPr>
        <w:spacing w:after="80"/>
        <w:rPr>
          <w:rFonts w:ascii="Noto Sans JP" w:eastAsia="Noto Sans JP" w:hAnsi="Noto Sans JP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4052"/>
        <w:gridCol w:w="3080"/>
      </w:tblGrid>
      <w:tr w:rsidR="00CE10BC" w:rsidRPr="0003553F" w14:paraId="7338694A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47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b/>
                <w:bCs/>
                <w:color w:val="FFFFFF"/>
                <w:sz w:val="15"/>
                <w:szCs w:val="15"/>
              </w:rPr>
              <w:t>経営者最終承認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48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6"/>
                <w:szCs w:val="16"/>
              </w:rPr>
              <w:t>承認日：　　年　月　日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5E8F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386949" w14:textId="77777777" w:rsidR="00CE10BC" w:rsidRPr="0003553F" w:rsidRDefault="0074073A">
            <w:pPr>
              <w:rPr>
                <w:rFonts w:ascii="Noto Sans JP" w:eastAsia="Noto Sans JP" w:hAnsi="Noto Sans JP"/>
              </w:rPr>
            </w:pPr>
            <w:r w:rsidRPr="0003553F">
              <w:rPr>
                <w:rFonts w:ascii="Noto Sans JP" w:eastAsia="Noto Sans JP" w:hAnsi="Noto Sans JP"/>
                <w:color w:val="000000"/>
                <w:sz w:val="16"/>
                <w:szCs w:val="16"/>
              </w:rPr>
              <w:t>承認者（署名）：</w:t>
            </w:r>
          </w:p>
        </w:tc>
      </w:tr>
    </w:tbl>
    <w:p w14:paraId="7338694B" w14:textId="77777777" w:rsidR="00CE10BC" w:rsidRPr="0003553F" w:rsidRDefault="00CE10BC">
      <w:pPr>
        <w:spacing w:after="80"/>
        <w:rPr>
          <w:rFonts w:ascii="Noto Sans JP" w:eastAsia="Noto Sans JP" w:hAnsi="Noto Sans JP"/>
        </w:rPr>
      </w:pPr>
    </w:p>
    <w:p w14:paraId="7338694C" w14:textId="77777777" w:rsidR="00CE10BC" w:rsidRPr="0003553F" w:rsidRDefault="0074073A">
      <w:pPr>
        <w:rPr>
          <w:rFonts w:ascii="Noto Sans JP" w:eastAsia="Noto Sans JP" w:hAnsi="Noto Sans JP"/>
        </w:rPr>
      </w:pPr>
      <w:r w:rsidRPr="0003553F">
        <w:rPr>
          <w:rFonts w:ascii="Noto Sans JP" w:eastAsia="Noto Sans JP" w:hAnsi="Noto Sans JP"/>
          <w:i/>
          <w:iCs/>
          <w:color w:val="595959"/>
          <w:sz w:val="14"/>
          <w:szCs w:val="14"/>
        </w:rPr>
        <w:t>本報告書はISO/IEC 42001の審査（6条・9条・10条）において証拠書類として使用できます。保管期間：最低3年。</w:t>
      </w:r>
    </w:p>
    <w:p>
      <w:r>
        <w:br w:type="page"/>
      </w:r>
    </w:p>
    <w:p>
      <w:r>
        <w:rPr>
          <w:rFonts w:ascii="Meiryo" w:hAnsi="Meiryo"/>
          <w:b/>
          <w:color w:val="1D3557"/>
          <w:sz w:val="24"/>
        </w:rPr>
        <w:t>■ 本テンプレートの利用条件</w:t>
      </w:r>
    </w:p>
    <w:p>
      <w:r>
        <w:rPr>
          <w:rFonts w:ascii="Meiryo" w:hAnsi="Meiryo"/>
          <w:sz w:val="18"/>
        </w:rPr>
        <w:t>本資料は、書籍『AIを使う会社、使われる会社』</w:t>
      </w:r>
    </w:p>
    <w:p>
      <w:r>
        <w:rPr>
          <w:rFonts w:ascii="Meiryo" w:hAnsi="Meiryo"/>
          <w:sz w:val="18"/>
        </w:rPr>
        <w:t>(中小企業経営者のためのAI安全活用戦略)の読者特典です。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【できること】</w:t>
      </w:r>
    </w:p>
    <w:p>
      <w:r>
        <w:rPr>
          <w:rFonts w:ascii="Meiryo" w:hAnsi="Meiryo"/>
          <w:sz w:val="18"/>
        </w:rPr>
        <w:t>・ご自身が経営・所属する組織の業務のために、複製・編集・社内配布して利用すること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【できないこと(禁止事項)】</w:t>
      </w:r>
    </w:p>
    <w:p>
      <w:r>
        <w:rPr>
          <w:rFonts w:ascii="Meiryo" w:hAnsi="Meiryo"/>
          <w:sz w:val="18"/>
        </w:rPr>
        <w:t>・第三者への再配布・転売・貸与(社外への共有を含みます)</w:t>
      </w:r>
    </w:p>
    <w:p>
      <w:r>
        <w:rPr>
          <w:rFonts w:ascii="Meiryo" w:hAnsi="Meiryo"/>
          <w:sz w:val="18"/>
        </w:rPr>
        <w:t>・有償の研修・セミナー・コンサルティング等の教材・成果物としての利用</w:t>
      </w:r>
    </w:p>
    <w:p>
      <w:r>
        <w:rPr>
          <w:rFonts w:ascii="Meiryo" w:hAnsi="Meiryo"/>
          <w:sz w:val="18"/>
        </w:rPr>
        <w:t>・自社の製品・サービスとしての再パッケージ・再頒布</w:t>
      </w:r>
    </w:p>
    <w:p>
      <w:r>
        <w:rPr>
          <w:rFonts w:ascii="Meiryo" w:hAnsi="Meiryo"/>
          <w:sz w:val="18"/>
        </w:rPr>
        <w:t>・インターネット上へのアップロード(公開の有無を問いません)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【著作権・免責】</w:t>
      </w:r>
    </w:p>
    <w:p>
      <w:r>
        <w:rPr>
          <w:rFonts w:ascii="Meiryo" w:hAnsi="Meiryo"/>
          <w:sz w:val="18"/>
        </w:rPr>
        <w:t>・本資料の著作権は著者に帰属します。</w:t>
      </w:r>
    </w:p>
    <w:p>
      <w:r>
        <w:rPr>
          <w:rFonts w:ascii="Meiryo" w:hAnsi="Meiryo"/>
          <w:sz w:val="18"/>
        </w:rPr>
        <w:t>・本資料は情報提供を目的としており、法的助言ではありません。実際の経営判断・法的判断は</w:t>
      </w:r>
    </w:p>
    <w:p>
      <w:r>
        <w:rPr>
          <w:rFonts w:ascii="Meiryo" w:hAnsi="Meiryo"/>
          <w:sz w:val="18"/>
        </w:rPr>
        <w:t xml:space="preserve">  弁護士等の専門家にご相談ください。本資料の利用により生じた損害について、著者は責任を負いません。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b/>
          <w:sz w:val="18"/>
        </w:rPr>
        <w:t>【正規入手先】</w:t>
      </w:r>
    </w:p>
    <w:p>
      <w:r>
        <w:rPr>
          <w:rFonts w:ascii="Meiryo" w:hAnsi="Meiryo"/>
          <w:sz w:val="18"/>
        </w:rPr>
        <w:t>・本資料の正規配布元: grclab.jp(ハイフンなし)</w:t>
      </w:r>
    </w:p>
    <w:p>
      <w:r>
        <w:rPr>
          <w:rFonts w:ascii="Meiryo" w:hAnsi="Meiryo"/>
          <w:sz w:val="18"/>
        </w:rPr>
        <w:t>・上記以外の場所で本資料を入手された場合は、正規配布元から最新版をご入手ください。</w:t>
      </w:r>
    </w:p>
    <w:p>
      <w:r>
        <w:rPr>
          <w:rFonts w:ascii="Meiryo" w:hAnsi="Meiryo"/>
          <w:sz w:val="18"/>
        </w:rPr>
      </w:r>
    </w:p>
    <w:p>
      <w:r>
        <w:rPr>
          <w:rFonts w:ascii="Meiryo" w:hAnsi="Meiryo"/>
          <w:sz w:val="18"/>
        </w:rPr>
        <w:t>© 新田晃啓 All Rights Reserved.</w:t>
      </w:r>
    </w:p>
    <w:sectPr w:rsidR="00CE10BC" w:rsidRPr="0003553F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BF959" w14:textId="77777777" w:rsidR="00DA0448" w:rsidRDefault="00DA0448" w:rsidP="0003553F">
      <w:r>
        <w:separator/>
      </w:r>
    </w:p>
  </w:endnote>
  <w:endnote w:type="continuationSeparator" w:id="0">
    <w:p w14:paraId="55BC1862" w14:textId="77777777" w:rsidR="00DA0448" w:rsidRDefault="00DA0448" w:rsidP="00035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F5C9B" w14:textId="77777777" w:rsidR="00DA0448" w:rsidRDefault="00DA0448" w:rsidP="0003553F">
      <w:r>
        <w:separator/>
      </w:r>
    </w:p>
  </w:footnote>
  <w:footnote w:type="continuationSeparator" w:id="0">
    <w:p w14:paraId="65D56AF0" w14:textId="77777777" w:rsidR="00DA0448" w:rsidRDefault="00DA0448" w:rsidP="00035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D4F33"/>
    <w:multiLevelType w:val="hybridMultilevel"/>
    <w:tmpl w:val="584CCB68"/>
    <w:lvl w:ilvl="0" w:tplc="0EE83068">
      <w:start w:val="1"/>
      <w:numFmt w:val="bullet"/>
      <w:lvlText w:val="●"/>
      <w:lvlJc w:val="left"/>
      <w:pPr>
        <w:ind w:left="720" w:hanging="360"/>
      </w:pPr>
    </w:lvl>
    <w:lvl w:ilvl="1" w:tplc="95D6A130">
      <w:start w:val="1"/>
      <w:numFmt w:val="bullet"/>
      <w:lvlText w:val="○"/>
      <w:lvlJc w:val="left"/>
      <w:pPr>
        <w:ind w:left="1440" w:hanging="360"/>
      </w:pPr>
    </w:lvl>
    <w:lvl w:ilvl="2" w:tplc="2688B23A">
      <w:start w:val="1"/>
      <w:numFmt w:val="bullet"/>
      <w:lvlText w:val="■"/>
      <w:lvlJc w:val="left"/>
      <w:pPr>
        <w:ind w:left="2160" w:hanging="360"/>
      </w:pPr>
    </w:lvl>
    <w:lvl w:ilvl="3" w:tplc="CCF8EEC6">
      <w:start w:val="1"/>
      <w:numFmt w:val="bullet"/>
      <w:lvlText w:val="●"/>
      <w:lvlJc w:val="left"/>
      <w:pPr>
        <w:ind w:left="2880" w:hanging="360"/>
      </w:pPr>
    </w:lvl>
    <w:lvl w:ilvl="4" w:tplc="C2D4C2D4">
      <w:start w:val="1"/>
      <w:numFmt w:val="bullet"/>
      <w:lvlText w:val="○"/>
      <w:lvlJc w:val="left"/>
      <w:pPr>
        <w:ind w:left="3600" w:hanging="360"/>
      </w:pPr>
    </w:lvl>
    <w:lvl w:ilvl="5" w:tplc="DF42A34E">
      <w:start w:val="1"/>
      <w:numFmt w:val="bullet"/>
      <w:lvlText w:val="■"/>
      <w:lvlJc w:val="left"/>
      <w:pPr>
        <w:ind w:left="4320" w:hanging="360"/>
      </w:pPr>
    </w:lvl>
    <w:lvl w:ilvl="6" w:tplc="5E566BA8">
      <w:start w:val="1"/>
      <w:numFmt w:val="bullet"/>
      <w:lvlText w:val="●"/>
      <w:lvlJc w:val="left"/>
      <w:pPr>
        <w:ind w:left="5040" w:hanging="360"/>
      </w:pPr>
    </w:lvl>
    <w:lvl w:ilvl="7" w:tplc="909ADD56">
      <w:start w:val="1"/>
      <w:numFmt w:val="bullet"/>
      <w:lvlText w:val="●"/>
      <w:lvlJc w:val="left"/>
      <w:pPr>
        <w:ind w:left="5760" w:hanging="360"/>
      </w:pPr>
    </w:lvl>
    <w:lvl w:ilvl="8" w:tplc="BE9029D6">
      <w:start w:val="1"/>
      <w:numFmt w:val="bullet"/>
      <w:lvlText w:val="●"/>
      <w:lvlJc w:val="left"/>
      <w:pPr>
        <w:ind w:left="6480" w:hanging="360"/>
      </w:pPr>
    </w:lvl>
  </w:abstractNum>
  <w:num w:numId="1" w16cid:durableId="16819284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BC"/>
    <w:rsid w:val="0003553F"/>
    <w:rsid w:val="001F43C4"/>
    <w:rsid w:val="0074073A"/>
    <w:rsid w:val="00BB2988"/>
    <w:rsid w:val="00C5356A"/>
    <w:rsid w:val="00CE10BC"/>
    <w:rsid w:val="00DA0448"/>
    <w:rsid w:val="00E82EAB"/>
    <w:rsid w:val="00F6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868EA"/>
  <w15:docId w15:val="{17A4C7E3-2041-496D-9AF8-C58C0EDB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355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3553F"/>
  </w:style>
  <w:style w:type="paragraph" w:styleId="ae">
    <w:name w:val="footer"/>
    <w:basedOn w:val="a"/>
    <w:link w:val="af"/>
    <w:uiPriority w:val="99"/>
    <w:unhideWhenUsed/>
    <w:rsid w:val="0003553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35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386</Characters>
  <Application>Microsoft Office Word</Application>
  <DocSecurity>0</DocSecurity>
  <Lines>17</Lines>
  <Paragraphs>13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Mitsuharu Nitta</cp:lastModifiedBy>
  <cp:revision>4</cp:revision>
  <dcterms:created xsi:type="dcterms:W3CDTF">2026-04-29T09:16:00Z</dcterms:created>
  <dcterms:modified xsi:type="dcterms:W3CDTF">2026-04-29T12:37:00Z</dcterms:modified>
</cp:coreProperties>
</file>